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7641D" w14:textId="5BAF8C92" w:rsidR="002A35D0" w:rsidRDefault="00663BCA" w:rsidP="00663B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3BCA">
        <w:rPr>
          <w:rFonts w:ascii="Times New Roman" w:hAnsi="Times New Roman" w:cs="Times New Roman"/>
          <w:sz w:val="24"/>
          <w:szCs w:val="24"/>
          <w:lang w:val="en-US"/>
        </w:rPr>
        <w:t xml:space="preserve">L 10. </w:t>
      </w:r>
      <w:r w:rsidRPr="00663BCA">
        <w:rPr>
          <w:rFonts w:ascii="Times New Roman" w:hAnsi="Times New Roman" w:cs="Times New Roman"/>
          <w:sz w:val="24"/>
          <w:szCs w:val="24"/>
          <w:lang w:val="en-US"/>
        </w:rPr>
        <w:t>Building and driving EI</w:t>
      </w:r>
    </w:p>
    <w:p w14:paraId="26820524" w14:textId="77777777" w:rsidR="00663BCA" w:rsidRDefault="00663BCA" w:rsidP="00663B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C3538E" w14:textId="38F89B22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922E74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feld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22E74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definite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vacuum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More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922E74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22E74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competitively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lesser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16A3EBE5" w14:textId="236942F5" w:rsidR="00663BCA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Contrary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IQ,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wait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till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ripe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dealt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0648196A" w14:textId="0A59ED9F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FDA88E" wp14:editId="49E3FF09">
            <wp:extent cx="4991100" cy="2501535"/>
            <wp:effectExtent l="0" t="0" r="0" b="0"/>
            <wp:docPr id="586674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744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2149" cy="250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AC03E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limbie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motivated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invest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With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hasten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coaching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commence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beneficial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5A2DD2D4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lifetime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New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neurogenesis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'.</w:t>
      </w:r>
    </w:p>
    <w:p w14:paraId="2AFDF3B9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generates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10,000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One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daughter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10,000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connections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circuitry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6B7BB87A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Neurogenesis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adds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neuroplasticity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plasticity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circuitry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feelings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effort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046109F9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namely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compassion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brake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mirrors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gears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Building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gathering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19C84D6E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>BUILDING EI</w:t>
      </w:r>
    </w:p>
    <w:p w14:paraId="1C0C7166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EI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guaranteed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sustained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2467269B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recipe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248D30C6" w14:textId="2440C5E7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>Building El</w:t>
      </w:r>
    </w:p>
    <w:p w14:paraId="466439EE" w14:textId="0E7FC25A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4FA107" wp14:editId="47E17B6F">
            <wp:extent cx="3677163" cy="2562583"/>
            <wp:effectExtent l="0" t="0" r="0" b="9525"/>
            <wp:docPr id="2012967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6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8DC9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>MINDFULNESS</w:t>
      </w:r>
    </w:p>
    <w:p w14:paraId="1C062E31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eliminating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mistortunes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worries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uncertainties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feels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enjoys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0293B5BA" w14:textId="3426BCEF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surroundings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intelligent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comparatively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challenging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2705DB01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Power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Eckhart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Tolle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:</w:t>
      </w:r>
    </w:p>
    <w:p w14:paraId="26AF84F0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innermost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invisible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indestructible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essence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accessible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deepest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self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seek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grasp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Don't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>.</w:t>
      </w:r>
    </w:p>
    <w:p w14:paraId="368BC148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channelized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self-destructive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weapon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utilized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wrong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worst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enemy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triggered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counterproductive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2A82B5AF" w14:textId="77777777" w:rsidR="00922E74" w:rsidRP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hijacks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dreadful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compulsive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habit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inbuilt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self-governing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722B81BA" w14:textId="77777777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8BAF5" w14:textId="09894512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lastRenderedPageBreak/>
        <w:t xml:space="preserve">Building El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22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E7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</w:p>
    <w:p w14:paraId="65ABEA1C" w14:textId="65471A18" w:rsidR="00922E74" w:rsidRDefault="00922E74" w:rsidP="0092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22E7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C104ED" wp14:editId="24B57490">
            <wp:extent cx="4800600" cy="2940507"/>
            <wp:effectExtent l="0" t="0" r="0" b="0"/>
            <wp:docPr id="550130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308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4053" cy="294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F905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 xml:space="preserve">Be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Your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Thoughts</w:t>
      </w:r>
      <w:proofErr w:type="spellEnd"/>
    </w:p>
    <w:p w14:paraId="0F861793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stranger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detach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handle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Human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beings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self-aware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'. In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visualize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26432551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easier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self-awareness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knowing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78FB4FC4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Minds</w:t>
      </w:r>
      <w:proofErr w:type="spellEnd"/>
    </w:p>
    <w:p w14:paraId="5C300D02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constantly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perceives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manifests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unease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nervousness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phobia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mostly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3A6FFAD7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Lucius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Annaeus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Seneca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philosopher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Stoic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says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escape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barass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needing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74F6E045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immemorial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worry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multiplied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gist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3E06B2EC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productivity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convenience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6313ECBE" w14:textId="220AEB51" w:rsidR="00922E74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shifted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20AB4811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Perfection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Syndrome</w:t>
      </w:r>
      <w:proofErr w:type="spellEnd"/>
    </w:p>
    <w:p w14:paraId="65F87B6E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lastRenderedPageBreak/>
        <w:t>Many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perfection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walks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Life. 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attempt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perfection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jealousy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08A42134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Pertection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impossible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attempted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irrespective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transtorm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1B9A6D22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Happiness</w:t>
      </w:r>
      <w:proofErr w:type="spellEnd"/>
    </w:p>
    <w:p w14:paraId="0E596F65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Mind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repeatedly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compels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wander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Harvard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psychologists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Matthew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Killingsworth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Daniel T.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Gilbert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wander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delving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Literally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con-sumned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obsessive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happening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Unlike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invests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contemplating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happen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18133875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>Mind-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appears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brain's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default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cause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unhappiness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Matthew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Killingsworth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The Future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Research'.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4457F614" w14:textId="34698DE9" w:rsid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attained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activity-dependent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plasticity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modified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trillion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cell-to-cell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</w:t>
      </w:r>
      <w:proofErr w:type="spellEnd"/>
    </w:p>
    <w:p w14:paraId="66B91D4D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stimulus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neocortex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essentially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designed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relate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uncertainties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initiate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66A6114D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prefrontal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sulcus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intraparietal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sulcus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0BF29A42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insula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somatosensory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anterior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cingulate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cortex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calms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secretion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75147CF0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wedge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inserted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wisdom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2E09EE69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r w:rsidRPr="00B3493C">
        <w:rPr>
          <w:rFonts w:ascii="Times New Roman" w:hAnsi="Times New Roman" w:cs="Times New Roman"/>
          <w:sz w:val="24"/>
          <w:szCs w:val="24"/>
        </w:rPr>
        <w:t xml:space="preserve">-Andrew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Olendaki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Buddhist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scholar</w:t>
      </w:r>
      <w:proofErr w:type="spellEnd"/>
    </w:p>
    <w:p w14:paraId="4E0C0949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Wisdom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judgement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3ECD18E0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wisdom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anger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sadness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bound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impulse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5D401DAB" w14:textId="77777777" w:rsidR="00B3493C" w:rsidRP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lastRenderedPageBreak/>
        <w:t>Many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calm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carpentry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dancing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temporary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</w:p>
    <w:p w14:paraId="59F78ACE" w14:textId="09A9E4FB" w:rsidR="00B3493C" w:rsidRDefault="00B3493C" w:rsidP="00B34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tranquillity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93C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B3493C">
        <w:rPr>
          <w:rFonts w:ascii="Times New Roman" w:hAnsi="Times New Roman" w:cs="Times New Roman"/>
          <w:sz w:val="24"/>
          <w:szCs w:val="24"/>
        </w:rPr>
        <w:t>.</w:t>
      </w:r>
      <w:r w:rsidR="00B17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0D264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yoga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transcendental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14540E1D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B17292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anywhere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77AE2275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strive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teaches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moments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joy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feeling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happiness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6E6CDDFC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B17292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Neal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E. Miller,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psychologist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researched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nervous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What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uncontrollable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heartbeat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circulatory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actually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oxygen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consumption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618CF392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B1729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perceiving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painful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externally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internally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utter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silence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immense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77691EF2" w14:textId="77777777" w:rsidR="00B17292" w:rsidRP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</w:p>
    <w:p w14:paraId="1483B361" w14:textId="16D5343C" w:rsid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B1729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292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B17292">
        <w:rPr>
          <w:rFonts w:ascii="Times New Roman" w:hAnsi="Times New Roman" w:cs="Times New Roman"/>
          <w:sz w:val="24"/>
          <w:szCs w:val="24"/>
        </w:rPr>
        <w:t>.</w:t>
      </w:r>
    </w:p>
    <w:p w14:paraId="3077F669" w14:textId="42DC0B4E" w:rsidR="00B17292" w:rsidRDefault="00B17292" w:rsidP="00B17292">
      <w:pPr>
        <w:jc w:val="both"/>
        <w:rPr>
          <w:rFonts w:ascii="Times New Roman" w:hAnsi="Times New Roman" w:cs="Times New Roman"/>
          <w:sz w:val="24"/>
          <w:szCs w:val="24"/>
        </w:rPr>
      </w:pPr>
      <w:r w:rsidRPr="00B1729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EAA9372" wp14:editId="7B62E61D">
            <wp:extent cx="5356860" cy="2225738"/>
            <wp:effectExtent l="0" t="0" r="0" b="3175"/>
            <wp:docPr id="15276038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038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2284" cy="223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F035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</w:p>
    <w:p w14:paraId="1F17EC7C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noticing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repetition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Visualize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lungs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visualize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reverse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73D8129B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intrusive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attempting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invade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hijack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With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persistence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attain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total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434EC20A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lastRenderedPageBreak/>
        <w:t>Concentration</w:t>
      </w:r>
      <w:proofErr w:type="spellEnd"/>
    </w:p>
    <w:p w14:paraId="3F76CBAE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attentive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stays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noticing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single-minded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irrespective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enhances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4B70A814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diligently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unwanted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gradually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eventually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Distractions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eliminated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3BECE740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harmony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peace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sets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effortless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habit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preserve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0A704FE1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Your Body</w:t>
      </w:r>
    </w:p>
    <w:p w14:paraId="7F4031C1" w14:textId="11B5251C" w:rsidR="00B17292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concentrate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34A8788A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mostly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disconnected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unable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hurt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seamlessly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synchronized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alive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3E25048C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wonderful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presently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constantly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visualizing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organs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2D2C5477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Releasing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</w:t>
      </w:r>
      <w:proofErr w:type="spellEnd"/>
    </w:p>
    <w:p w14:paraId="18B11866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accumulated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suffering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5D01B940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conditioned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unnecessary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queue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driving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hurry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anxious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262CAEEF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convert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1B3FC2C5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practising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consumed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17DD2ED8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powerful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practised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</w:p>
    <w:p w14:paraId="1B5ADB81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distances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ease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apart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aiding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digestion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slowly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completely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07A39ED6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follows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:</w:t>
      </w:r>
    </w:p>
    <w:p w14:paraId="4F071731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feet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5E118F30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Tie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behind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upright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62AEFCDA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lastRenderedPageBreak/>
        <w:t xml:space="preserve">Place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6E271DEB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' (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).</w:t>
      </w:r>
    </w:p>
    <w:p w14:paraId="6DB3C1B2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241AB749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'I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standing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.'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Place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°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Call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'I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D1B">
        <w:rPr>
          <w:rFonts w:ascii="Times New Roman" w:hAnsi="Times New Roman" w:cs="Times New Roman"/>
          <w:sz w:val="24"/>
          <w:szCs w:val="24"/>
        </w:rPr>
        <w:t>turning.*</w:t>
      </w:r>
      <w:proofErr w:type="gram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repeat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2FF63B78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wanders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14543D2B" w14:textId="77777777" w:rsidR="003C1D1B" w:rsidRPr="003C1D1B" w:rsidRDefault="003C1D1B" w:rsidP="003C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slowly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7EBB548A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yogic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immensely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calm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73A71BA1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>RESILIENCE</w:t>
      </w:r>
    </w:p>
    <w:p w14:paraId="512FC247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EI. The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profound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EL. We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notice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unhealthy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sedentary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lifestyle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devoid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moods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irritated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303CEFEA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)</w:t>
      </w:r>
    </w:p>
    <w:p w14:paraId="2CCCC0D8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sitting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viewed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gym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workout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4CD45B69" w14:textId="460EFA55" w:rsidR="00B17292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Fuel</w:t>
      </w:r>
      <w:proofErr w:type="spellEnd"/>
    </w:p>
    <w:p w14:paraId="544600F3" w14:textId="58D24325" w:rsid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66CB1F" wp14:editId="1E642D8C">
            <wp:extent cx="4777740" cy="2416974"/>
            <wp:effectExtent l="0" t="0" r="3810" b="2540"/>
            <wp:docPr id="4923834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8343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5604" cy="24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57D9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Sports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Activity</w:t>
      </w:r>
      <w:proofErr w:type="spellEnd"/>
    </w:p>
    <w:p w14:paraId="4DA1F7DF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1B">
        <w:rPr>
          <w:rFonts w:ascii="Times New Roman" w:hAnsi="Times New Roman" w:cs="Times New Roman"/>
          <w:sz w:val="24"/>
          <w:szCs w:val="24"/>
        </w:rPr>
        <w:t>Sporting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59AF1042" w14:textId="77777777" w:rsidR="003C1D1B" w:rsidRP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>Heart</w:t>
      </w:r>
    </w:p>
    <w:p w14:paraId="5D51C5A9" w14:textId="2C0FA38C" w:rsidR="003C1D1B" w:rsidRDefault="003C1D1B" w:rsidP="003C1D1B">
      <w:pPr>
        <w:jc w:val="both"/>
        <w:rPr>
          <w:rFonts w:ascii="Times New Roman" w:hAnsi="Times New Roman" w:cs="Times New Roman"/>
          <w:sz w:val="24"/>
          <w:szCs w:val="24"/>
        </w:rPr>
      </w:pPr>
      <w:r w:rsidRPr="003C1D1B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beats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pumps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oxygen-rich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Oxygen-rich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energizes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1B">
        <w:rPr>
          <w:rFonts w:ascii="Times New Roman" w:hAnsi="Times New Roman" w:cs="Times New Roman"/>
          <w:sz w:val="24"/>
          <w:szCs w:val="24"/>
        </w:rPr>
        <w:t>moods</w:t>
      </w:r>
      <w:proofErr w:type="spellEnd"/>
      <w:r w:rsidRPr="003C1D1B">
        <w:rPr>
          <w:rFonts w:ascii="Times New Roman" w:hAnsi="Times New Roman" w:cs="Times New Roman"/>
          <w:sz w:val="24"/>
          <w:szCs w:val="24"/>
        </w:rPr>
        <w:t>.</w:t>
      </w:r>
    </w:p>
    <w:p w14:paraId="4986174E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Neurons</w:t>
      </w:r>
      <w:proofErr w:type="spellEnd"/>
    </w:p>
    <w:p w14:paraId="3838E9D2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lastRenderedPageBreak/>
        <w:t>Exercise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stimulates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Contrary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earlier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neurons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neuroplasticity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'.</w:t>
      </w:r>
    </w:p>
    <w:p w14:paraId="7A6EF900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Phvsical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repairing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damaged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shows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deterioration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reversed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regular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deposits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dissolved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0E535B6E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Reduces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</w:p>
    <w:p w14:paraId="2EE74A20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secretion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glucocorticoids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catecholamine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prolactin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happens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mobilize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circumstances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7A138C2E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Oxytocin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induces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anti-stress-like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threshold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exerts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anxiolytic-like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stimulates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5AF5C9C1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norepinephrine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2249D37F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</w:p>
    <w:p w14:paraId="05437593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flight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glands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receives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stressful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36072ABE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norepinephrine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largely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immediate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sudden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dangerous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surge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focused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4BFF8B0C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Norepinephrine</w:t>
      </w:r>
      <w:proofErr w:type="spellEnd"/>
    </w:p>
    <w:p w14:paraId="258624E7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released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glands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264267B8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norepinephrine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arousal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5C91C15A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</w:p>
    <w:p w14:paraId="5EB38CC9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steroid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glands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292CD4DC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Comparatively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multi-step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37EECD98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First,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amygdala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recognizes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sends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hypothalamus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releases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corticotropin-releasing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(CRI). CRI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signals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pituitary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adrenocorticotropic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triggers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adrenal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glands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</w:p>
    <w:p w14:paraId="5F52199B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optimal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lifesaving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helps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regulates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digestion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6BAD43E5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continuously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releases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05B80DC1" w14:textId="71129A4E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lastRenderedPageBreak/>
        <w:t>Excessive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suppress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sugar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libido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acne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obesity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hormones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estrogen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testosterone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neurotransmitters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dopamine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serotonin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047571AE" w14:textId="77777777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22947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Exercise</w:t>
      </w:r>
      <w:proofErr w:type="spellEnd"/>
    </w:p>
    <w:p w14:paraId="4D963BBE" w14:textId="77777777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instances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2774729B" w14:textId="37525B42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6EAD0" w14:textId="73528B3C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physiological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3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)</w:t>
      </w:r>
    </w:p>
    <w:p w14:paraId="65325182" w14:textId="61DC7FDD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B1F88" w14:textId="77777777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?</w:t>
      </w:r>
    </w:p>
    <w:p w14:paraId="30A23357" w14:textId="3162DA39" w:rsid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C9E4F9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6285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Diet</w:t>
      </w:r>
      <w:proofErr w:type="spellEnd"/>
    </w:p>
    <w:p w14:paraId="06D1786A" w14:textId="77777777" w:rsidR="00F433DC" w:rsidRPr="00F433DC" w:rsidRDefault="00F433DC" w:rsidP="00F433DC">
      <w:pPr>
        <w:jc w:val="both"/>
        <w:rPr>
          <w:rFonts w:ascii="Times New Roman" w:hAnsi="Times New Roman" w:cs="Times New Roman"/>
          <w:sz w:val="24"/>
          <w:szCs w:val="24"/>
        </w:rPr>
      </w:pPr>
      <w:r w:rsidRPr="00F433DC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consume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nutrients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We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conscious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vehicles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sure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runs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bothered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nutritious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consume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>.</w:t>
      </w:r>
    </w:p>
    <w:p w14:paraId="59D60CDC" w14:textId="77777777" w:rsidR="00E57E8C" w:rsidRPr="00E57E8C" w:rsidRDefault="00F433D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Julia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Rueklidge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psychologist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intake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F43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3D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drift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pose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E8C" w:rsidRPr="00E57E8C">
        <w:rPr>
          <w:rFonts w:ascii="Times New Roman" w:hAnsi="Times New Roman" w:cs="Times New Roman"/>
          <w:sz w:val="24"/>
          <w:szCs w:val="24"/>
        </w:rPr>
        <w:t>ourselves</w:t>
      </w:r>
      <w:proofErr w:type="spellEnd"/>
      <w:r w:rsidR="00E57E8C" w:rsidRPr="00E57E8C">
        <w:rPr>
          <w:rFonts w:ascii="Times New Roman" w:hAnsi="Times New Roman" w:cs="Times New Roman"/>
          <w:sz w:val="24"/>
          <w:szCs w:val="24"/>
        </w:rPr>
        <w:t>.</w:t>
      </w:r>
    </w:p>
    <w:p w14:paraId="03B83B2D" w14:textId="77777777" w:rsidR="00E57E8C" w:rsidRP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senses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hijacked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smell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addictions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much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alcoholism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stop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reaching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factory-made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taste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thumb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closer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>.</w:t>
      </w:r>
    </w:p>
    <w:p w14:paraId="4DC2EC5D" w14:textId="77777777" w:rsidR="00E57E8C" w:rsidRP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8C">
        <w:rPr>
          <w:rFonts w:ascii="Times New Roman" w:hAnsi="Times New Roman" w:cs="Times New Roman"/>
          <w:sz w:val="24"/>
          <w:szCs w:val="24"/>
        </w:rPr>
        <w:t>Sound/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Adequate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</w:p>
    <w:p w14:paraId="49F27C68" w14:textId="77777777" w:rsidR="00E57E8C" w:rsidRP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deprivation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impacts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Good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builds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emotionally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fear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>.</w:t>
      </w:r>
    </w:p>
    <w:p w14:paraId="769B8CB3" w14:textId="77777777" w:rsidR="00E57E8C" w:rsidRP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7E8C">
        <w:rPr>
          <w:rFonts w:ascii="Times New Roman" w:hAnsi="Times New Roman" w:cs="Times New Roman"/>
          <w:sz w:val="24"/>
          <w:szCs w:val="24"/>
        </w:rPr>
        <w:lastRenderedPageBreak/>
        <w:t>Neuroimaging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neurochemistry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inadequate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leads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restlessness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>.</w:t>
      </w:r>
    </w:p>
    <w:p w14:paraId="4871B6F2" w14:textId="77777777" w:rsidR="00E57E8C" w:rsidRP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8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hypothalamic-pituitary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adrenal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(HPA)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axis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regulates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humans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Sleeplessness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occurs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HPA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axis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keeps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awake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depriving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much-needed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Disturbance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elevated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HPS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dysfunction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Quality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>.</w:t>
      </w:r>
    </w:p>
    <w:p w14:paraId="3CE7DCC0" w14:textId="4D844EEF" w:rsidR="00F433D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  <w:r w:rsidRPr="00E57E8C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bodies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efficiently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optimally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physically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E8C">
        <w:rPr>
          <w:rFonts w:ascii="Times New Roman" w:hAnsi="Times New Roman" w:cs="Times New Roman"/>
          <w:sz w:val="24"/>
          <w:szCs w:val="24"/>
        </w:rPr>
        <w:t>mentally</w:t>
      </w:r>
      <w:proofErr w:type="spellEnd"/>
      <w:r w:rsidRPr="00E57E8C">
        <w:rPr>
          <w:rFonts w:ascii="Times New Roman" w:hAnsi="Times New Roman" w:cs="Times New Roman"/>
          <w:sz w:val="24"/>
          <w:szCs w:val="24"/>
        </w:rPr>
        <w:t>.</w:t>
      </w:r>
    </w:p>
    <w:p w14:paraId="732DD86A" w14:textId="77777777" w:rsidR="00E57E8C" w:rsidRDefault="00E57E8C" w:rsidP="00E57E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7E8C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7817"/>
    <w:multiLevelType w:val="hybridMultilevel"/>
    <w:tmpl w:val="9F561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051A"/>
    <w:multiLevelType w:val="hybridMultilevel"/>
    <w:tmpl w:val="B62EAF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754837">
    <w:abstractNumId w:val="1"/>
  </w:num>
  <w:num w:numId="2" w16cid:durableId="19739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42"/>
    <w:rsid w:val="00095514"/>
    <w:rsid w:val="002A35D0"/>
    <w:rsid w:val="003C1D1B"/>
    <w:rsid w:val="00511C1B"/>
    <w:rsid w:val="00663BCA"/>
    <w:rsid w:val="006D028F"/>
    <w:rsid w:val="00740F11"/>
    <w:rsid w:val="00922E74"/>
    <w:rsid w:val="00986742"/>
    <w:rsid w:val="00A8380D"/>
    <w:rsid w:val="00B17292"/>
    <w:rsid w:val="00B3493C"/>
    <w:rsid w:val="00BE5173"/>
    <w:rsid w:val="00E04207"/>
    <w:rsid w:val="00E131D8"/>
    <w:rsid w:val="00E45170"/>
    <w:rsid w:val="00E57E8C"/>
    <w:rsid w:val="00F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435"/>
  <w15:chartTrackingRefBased/>
  <w15:docId w15:val="{EB1D46B6-DF2F-4842-B95F-E3B2239C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3443</Words>
  <Characters>19630</Characters>
  <Application>Microsoft Office Word</Application>
  <DocSecurity>0</DocSecurity>
  <Lines>163</Lines>
  <Paragraphs>46</Paragraphs>
  <ScaleCrop>false</ScaleCrop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14</cp:revision>
  <dcterms:created xsi:type="dcterms:W3CDTF">2024-11-14T18:42:00Z</dcterms:created>
  <dcterms:modified xsi:type="dcterms:W3CDTF">2024-11-14T19:33:00Z</dcterms:modified>
</cp:coreProperties>
</file>